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533" w:rsidRDefault="00744533" w:rsidP="00744533">
      <w:pPr>
        <w:shd w:val="clear" w:color="auto" w:fill="FFFFFF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84DF8">
        <w:rPr>
          <w:sz w:val="28"/>
          <w:szCs w:val="28"/>
        </w:rPr>
        <w:t>3</w:t>
      </w:r>
      <w:bookmarkStart w:id="0" w:name="_GoBack"/>
      <w:bookmarkEnd w:id="0"/>
      <w:r>
        <w:rPr>
          <w:sz w:val="28"/>
          <w:szCs w:val="28"/>
        </w:rPr>
        <w:t xml:space="preserve"> к объявлению</w:t>
      </w:r>
    </w:p>
    <w:p w:rsidR="00744533" w:rsidRDefault="00744533" w:rsidP="00744533">
      <w:pPr>
        <w:shd w:val="clear" w:color="auto" w:fill="FFFFFF"/>
        <w:spacing w:line="322" w:lineRule="exact"/>
        <w:ind w:right="65"/>
        <w:jc w:val="both"/>
        <w:rPr>
          <w:sz w:val="28"/>
          <w:szCs w:val="28"/>
        </w:rPr>
      </w:pPr>
    </w:p>
    <w:p w:rsidR="00744533" w:rsidRDefault="00744533" w:rsidP="00744533">
      <w:pPr>
        <w:shd w:val="clear" w:color="auto" w:fill="FFFFFF"/>
        <w:spacing w:line="322" w:lineRule="exact"/>
        <w:ind w:right="65"/>
        <w:jc w:val="center"/>
        <w:rPr>
          <w:sz w:val="28"/>
          <w:szCs w:val="28"/>
        </w:rPr>
      </w:pPr>
      <w:r>
        <w:rPr>
          <w:sz w:val="28"/>
          <w:szCs w:val="28"/>
        </w:rPr>
        <w:t>Методы оценки.</w:t>
      </w:r>
    </w:p>
    <w:p w:rsidR="00744533" w:rsidRDefault="00744533" w:rsidP="00744533">
      <w:pPr>
        <w:shd w:val="clear" w:color="auto" w:fill="FFFFFF"/>
        <w:spacing w:line="322" w:lineRule="exact"/>
        <w:ind w:right="65"/>
        <w:jc w:val="both"/>
        <w:rPr>
          <w:sz w:val="28"/>
          <w:szCs w:val="28"/>
        </w:rPr>
      </w:pPr>
    </w:p>
    <w:p w:rsidR="00744533" w:rsidRDefault="00744533" w:rsidP="00744533">
      <w:pPr>
        <w:shd w:val="clear" w:color="auto" w:fill="FFFFFF"/>
        <w:spacing w:line="322" w:lineRule="exact"/>
        <w:ind w:right="6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Тестирование.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тестирования осуществляется оценка уровня</w:t>
      </w:r>
      <w:r>
        <w:rPr>
          <w:rFonts w:eastAsia="SimSun" w:cs="Mangal"/>
          <w:kern w:val="2"/>
          <w:sz w:val="28"/>
          <w:szCs w:val="28"/>
          <w:lang w:bidi="hi-IN"/>
        </w:rPr>
        <w:t xml:space="preserve"> владения</w:t>
      </w:r>
      <w:r>
        <w:rPr>
          <w:sz w:val="28"/>
          <w:szCs w:val="28"/>
        </w:rPr>
        <w:t xml:space="preserve"> кандидатами на включение в кадровый резерв управления (далее соответственно - кандидаты, кадровый резерв)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 гражданского служащего по вакантной должности гражданской службы.</w:t>
      </w:r>
    </w:p>
    <w:p w:rsidR="00744533" w:rsidRDefault="00744533" w:rsidP="00744533">
      <w:pPr>
        <w:ind w:firstLine="709"/>
        <w:jc w:val="both"/>
      </w:pPr>
      <w:r>
        <w:rPr>
          <w:sz w:val="28"/>
          <w:szCs w:val="28"/>
        </w:rPr>
        <w:t xml:space="preserve">Тест содержит 60 вопросов и состоит из двух частей. Первая часть теста формируется по единым унифицированным заданиям, разработанным, в том числе, с учетом категорий и групп должностей гражданской службы, а вторая часть – по тематике профессиональной служебной деятельности, исходя из области и вида профессиональной служебной деятельности по вакантной должности гражданской службы, на замещение которой объявлен конкурс.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744533" w:rsidRPr="00453F54" w:rsidRDefault="00744533" w:rsidP="00744533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453F54">
        <w:rPr>
          <w:spacing w:val="-4"/>
          <w:sz w:val="28"/>
          <w:szCs w:val="28"/>
        </w:rPr>
        <w:t xml:space="preserve">Подведение результатов тестирования основывается на количестве правильных ответов. </w:t>
      </w:r>
      <w:r w:rsidRPr="00453F54">
        <w:rPr>
          <w:color w:val="000000"/>
          <w:spacing w:val="-4"/>
          <w:sz w:val="28"/>
          <w:szCs w:val="28"/>
        </w:rPr>
        <w:t xml:space="preserve">За каждый правильный ответ на вопрос теста присуждается 1 балл.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Тестирование считается пройденным, если кандидат правильно ответил на 70 и более процентов заданных вопросов (42 балла и более).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Набранные по результатам тестирования баллы суммируются и выставляются в виде итоговой оценки следующим образом: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3 балла, если за правильные ответы получено от 54 до 60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2 балла, если за правильные ответы получено от 48 до 53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1 балл, если за правильные ответы получено от 42 до 47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0 баллов, если за правильные ответы получено менее чем 42 балла.</w:t>
      </w:r>
    </w:p>
    <w:p w:rsidR="00744533" w:rsidRDefault="00744533" w:rsidP="0074453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неявки на тестирование баллы не выставляются.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Указанная итоговая оценка (максимально — 3 балла, минимально — 0 баллов) суммируется для подсчета итогового балла кандидата.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Минимальное количество баллов, набранное претендентом по результатам прохождения теста, влияет на итоговый результат прохождения оценочных процедур, но не является основанием для не допуска к прохождению кандидатом дальнейших оценочных процедур.</w:t>
      </w:r>
    </w:p>
    <w:p w:rsidR="00744533" w:rsidRDefault="00744533" w:rsidP="00744533">
      <w:pPr>
        <w:ind w:firstLine="709"/>
        <w:jc w:val="both"/>
      </w:pPr>
      <w:r>
        <w:rPr>
          <w:sz w:val="28"/>
          <w:szCs w:val="28"/>
        </w:rPr>
        <w:t>Тестирование по решению конкурсной комиссии может проводиться с использованием специального программного обеспечения.</w:t>
      </w:r>
    </w:p>
    <w:p w:rsidR="00744533" w:rsidRDefault="00744533" w:rsidP="00744533">
      <w:pPr>
        <w:shd w:val="clear" w:color="auto" w:fill="FFFFFF"/>
        <w:spacing w:line="322" w:lineRule="exact"/>
        <w:ind w:right="6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Индивидуальное собеседование.</w:t>
      </w:r>
    </w:p>
    <w:p w:rsidR="00744533" w:rsidRDefault="00744533" w:rsidP="00744533">
      <w:pPr>
        <w:ind w:firstLine="709"/>
        <w:jc w:val="both"/>
      </w:pPr>
      <w:r>
        <w:rPr>
          <w:color w:val="000000"/>
          <w:sz w:val="28"/>
          <w:szCs w:val="28"/>
        </w:rPr>
        <w:t xml:space="preserve">Индивидуальное собеседование с кандидатом проходит в ходе заседания конкурсной комиссии. В рамках индивидуального собеседования конкурсной </w:t>
      </w:r>
      <w:r>
        <w:rPr>
          <w:color w:val="000000"/>
          <w:sz w:val="28"/>
          <w:szCs w:val="28"/>
        </w:rPr>
        <w:lastRenderedPageBreak/>
        <w:t xml:space="preserve">комиссией проводится обсуждение с кандидатом результатов выполнения им тестирования, задаются вопросы с целью определения его профессионального уровня. По каждой должности гражданской службы составляется перечень вопросов с учетом должностных обязанностей. Результаты индивидуального собеседования вносятся каждым членом конкурсной комиссии в конкурсный бюллетень. </w:t>
      </w:r>
    </w:p>
    <w:p w:rsidR="00744533" w:rsidRDefault="00744533" w:rsidP="007445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балл, который может быть присужден кандидату членом конкурсной комиссии по результатам индивидуального собеседования – 10 баллов, минимальный – 1 балл. 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10 баллов присуждается, если кандидат последовательно, в полном объеме, глубоко и правильно раскрыл содержание вопросов, правильно использовал понятия и термины, показал высокий уровень профессиональных знаний в соответствующей сфере, аргументированно отстаивал собственную точку зрения, обоснованно и самостоятельно принимал решения.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9-8 баллов присуждается, если кандидат последовательно, в полном объеме раскрыл содержание вопросов, правильно использовал понятия и термины, но допустил неточности и незначительные ошибки, показал достаточный уровень профессиональных знаний в соответствующей сфере, аналитических способностей, мыслить системно, в основном аргументированно отстаивал собственную точку зрения и самостоятельно принимал решения.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7-6 баллов присуждается,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показал средний уровень профессиональных знаний в соответствующей сфере, не мог отстоять собственную точку зрения почти во всех случаях;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5-4 балла присуждается, если кандидат не последовательно и не в полном объеме раскрыл содержание вопроса, не всегда правильно использовал понятия и термины, допустил неточности и ошибки, показал ниже среднего уровень профессиональных знаний в соответствующей сфере, не отстаивал собственную точку зрения;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3-2 балла присуждается,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показал низкий уровень профессиональных знаний в соответствующей сфере, а также показал отсутствие навыков аргументированного отстаивания собственной точки зрения;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1 балл присуждается, если кандидат не ответил ни на один вопрос, при ответе использовал понятия и термины, не соответствующие заданному вопросу, допустил множество ошибок в ответах на все вопросы, показал отсутствие минимальных знаний, необходимых для замещения вакантной должности.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случае неявки на индивидуальное собеседование баллы не выставляются.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индивидуального собеседования отражаются в конкурсных бюллетенях по форме, установленной Методикой проведения конкурса.</w:t>
      </w:r>
    </w:p>
    <w:p w:rsidR="0043584F" w:rsidRDefault="0043584F" w:rsidP="00E917F5">
      <w:pPr>
        <w:shd w:val="clear" w:color="auto" w:fill="FFFFFF"/>
        <w:spacing w:line="322" w:lineRule="exact"/>
        <w:ind w:right="65"/>
        <w:jc w:val="right"/>
      </w:pPr>
    </w:p>
    <w:sectPr w:rsidR="0043584F">
      <w:headerReference w:type="default" r:id="rId6"/>
      <w:pgSz w:w="11906" w:h="16838"/>
      <w:pgMar w:top="1134" w:right="566" w:bottom="1134" w:left="1418" w:header="527" w:footer="0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2E6" w:rsidRDefault="00AD62E6">
      <w:r>
        <w:separator/>
      </w:r>
    </w:p>
  </w:endnote>
  <w:endnote w:type="continuationSeparator" w:id="0">
    <w:p w:rsidR="00AD62E6" w:rsidRDefault="00AD6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2E6" w:rsidRDefault="00AD62E6">
      <w:r>
        <w:separator/>
      </w:r>
    </w:p>
  </w:footnote>
  <w:footnote w:type="continuationSeparator" w:id="0">
    <w:p w:rsidR="00AD62E6" w:rsidRDefault="00AD6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D4E" w:rsidRDefault="00E917F5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784DF8">
      <w:rPr>
        <w:noProof/>
      </w:rPr>
      <w:t>2</w:t>
    </w:r>
    <w:r>
      <w:fldChar w:fldCharType="end"/>
    </w:r>
  </w:p>
  <w:p w:rsidR="00382D4E" w:rsidRDefault="00AD62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533"/>
    <w:rsid w:val="0043584F"/>
    <w:rsid w:val="005975C5"/>
    <w:rsid w:val="00744533"/>
    <w:rsid w:val="00784DF8"/>
    <w:rsid w:val="00AD62E6"/>
    <w:rsid w:val="00E917F5"/>
    <w:rsid w:val="00FF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7CEA5-9E64-406C-AEC0-5B6FA1CE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3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35">
    <w:name w:val="ListLabel 35"/>
    <w:qFormat/>
    <w:rsid w:val="00744533"/>
    <w:rPr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744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53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М. Магомедова</dc:creator>
  <cp:keywords/>
  <dc:description/>
  <cp:lastModifiedBy>Ирина М. Магомедова</cp:lastModifiedBy>
  <cp:revision>3</cp:revision>
  <dcterms:created xsi:type="dcterms:W3CDTF">2024-11-11T13:05:00Z</dcterms:created>
  <dcterms:modified xsi:type="dcterms:W3CDTF">2024-11-14T12:29:00Z</dcterms:modified>
</cp:coreProperties>
</file>